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5" w:rsidRDefault="00377D35" w:rsidP="00377D35">
      <w:pPr>
        <w:tabs>
          <w:tab w:val="left" w:leader="dot" w:pos="624"/>
        </w:tabs>
        <w:jc w:val="center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 xml:space="preserve">Краткая аннотация к рабочей программе </w:t>
      </w:r>
    </w:p>
    <w:p w:rsidR="00377D35" w:rsidRDefault="00377D35" w:rsidP="00377D35">
      <w:pPr>
        <w:tabs>
          <w:tab w:val="left" w:leader="dot" w:pos="624"/>
        </w:tabs>
        <w:jc w:val="center"/>
        <w:rPr>
          <w:rStyle w:val="Zag11"/>
          <w:rFonts w:eastAsia="@Arial Unicode MS"/>
          <w:b/>
          <w:bCs/>
        </w:rPr>
      </w:pPr>
      <w:r w:rsidRPr="004B07F9">
        <w:rPr>
          <w:rStyle w:val="Zag11"/>
          <w:rFonts w:eastAsia="@Arial Unicode MS"/>
          <w:b/>
          <w:bCs/>
        </w:rPr>
        <w:t>учебн</w:t>
      </w:r>
      <w:r>
        <w:rPr>
          <w:rStyle w:val="Zag11"/>
          <w:rFonts w:eastAsia="@Arial Unicode MS"/>
          <w:b/>
          <w:bCs/>
        </w:rPr>
        <w:t>ого</w:t>
      </w:r>
      <w:r w:rsidRPr="004B07F9">
        <w:rPr>
          <w:rStyle w:val="Zag11"/>
          <w:rFonts w:eastAsia="@Arial Unicode MS"/>
          <w:b/>
          <w:bCs/>
        </w:rPr>
        <w:t xml:space="preserve"> предмета</w:t>
      </w:r>
      <w:r>
        <w:rPr>
          <w:rStyle w:val="Zag11"/>
          <w:rFonts w:eastAsia="@Arial Unicode MS"/>
          <w:b/>
          <w:bCs/>
        </w:rPr>
        <w:t xml:space="preserve"> </w:t>
      </w:r>
      <w:r w:rsidRPr="004B07F9">
        <w:rPr>
          <w:rStyle w:val="Zag11"/>
          <w:rFonts w:eastAsia="@Arial Unicode MS"/>
          <w:b/>
          <w:bCs/>
        </w:rPr>
        <w:t>«Русский язык»</w:t>
      </w:r>
      <w:r w:rsidR="00A35B44">
        <w:rPr>
          <w:rStyle w:val="Zag11"/>
          <w:rFonts w:eastAsia="@Arial Unicode MS"/>
          <w:b/>
          <w:bCs/>
        </w:rPr>
        <w:t>. 1-4 классы</w:t>
      </w:r>
      <w:r w:rsidRPr="004B07F9">
        <w:rPr>
          <w:rStyle w:val="Zag11"/>
          <w:rFonts w:eastAsia="@Arial Unicode MS"/>
          <w:b/>
          <w:bCs/>
        </w:rPr>
        <w:t xml:space="preserve"> </w:t>
      </w:r>
    </w:p>
    <w:p w:rsidR="00A35B44" w:rsidRDefault="00A35B44" w:rsidP="00377D35">
      <w:pPr>
        <w:tabs>
          <w:tab w:val="left" w:leader="dot" w:pos="624"/>
        </w:tabs>
        <w:jc w:val="center"/>
        <w:rPr>
          <w:rStyle w:val="Zag11"/>
          <w:rFonts w:eastAsia="@Arial Unicode MS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95"/>
        <w:gridCol w:w="1565"/>
        <w:gridCol w:w="3969"/>
        <w:gridCol w:w="5606"/>
      </w:tblGrid>
      <w:tr w:rsidR="00A35B44" w:rsidTr="00A35B44">
        <w:tc>
          <w:tcPr>
            <w:tcW w:w="1951" w:type="dxa"/>
          </w:tcPr>
          <w:p w:rsidR="00377D35" w:rsidRDefault="00377D35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 xml:space="preserve">Учебный предмет </w:t>
            </w:r>
          </w:p>
        </w:tc>
        <w:tc>
          <w:tcPr>
            <w:tcW w:w="1695" w:type="dxa"/>
          </w:tcPr>
          <w:p w:rsidR="00377D35" w:rsidRDefault="00377D35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>УМК</w:t>
            </w:r>
          </w:p>
        </w:tc>
        <w:tc>
          <w:tcPr>
            <w:tcW w:w="1565" w:type="dxa"/>
          </w:tcPr>
          <w:p w:rsidR="00377D35" w:rsidRDefault="00A35B44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>Уровень обучения</w:t>
            </w:r>
          </w:p>
        </w:tc>
        <w:tc>
          <w:tcPr>
            <w:tcW w:w="3969" w:type="dxa"/>
          </w:tcPr>
          <w:p w:rsidR="00377D35" w:rsidRPr="00A35B44" w:rsidRDefault="00A35B44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>Учебники</w:t>
            </w:r>
          </w:p>
        </w:tc>
        <w:tc>
          <w:tcPr>
            <w:tcW w:w="5606" w:type="dxa"/>
          </w:tcPr>
          <w:p w:rsidR="00377D35" w:rsidRDefault="00A35B44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 w:rsidRPr="00A35B44">
              <w:rPr>
                <w:b/>
              </w:rPr>
              <w:t>Результат изучения курса</w:t>
            </w:r>
          </w:p>
        </w:tc>
      </w:tr>
      <w:tr w:rsidR="00A35B44" w:rsidTr="00A35B44">
        <w:tc>
          <w:tcPr>
            <w:tcW w:w="1951" w:type="dxa"/>
          </w:tcPr>
          <w:p w:rsidR="00A35B44" w:rsidRDefault="00A35B44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>Русский язык</w:t>
            </w:r>
          </w:p>
        </w:tc>
        <w:tc>
          <w:tcPr>
            <w:tcW w:w="1695" w:type="dxa"/>
          </w:tcPr>
          <w:p w:rsidR="00A35B44" w:rsidRDefault="00A35B44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>«Школа России»</w:t>
            </w:r>
          </w:p>
        </w:tc>
        <w:tc>
          <w:tcPr>
            <w:tcW w:w="1565" w:type="dxa"/>
          </w:tcPr>
          <w:p w:rsidR="00A35B44" w:rsidRDefault="00A35B44" w:rsidP="00377D35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  <w:r>
              <w:rPr>
                <w:rStyle w:val="Zag11"/>
                <w:rFonts w:eastAsia="@Arial Unicode MS"/>
                <w:b/>
                <w:bCs/>
              </w:rPr>
              <w:t xml:space="preserve">Базовый уровень </w:t>
            </w:r>
          </w:p>
        </w:tc>
        <w:tc>
          <w:tcPr>
            <w:tcW w:w="3969" w:type="dxa"/>
          </w:tcPr>
          <w:p w:rsidR="00A35B44" w:rsidRPr="0050150E" w:rsidRDefault="00A35B44" w:rsidP="000E0179">
            <w:pPr>
              <w:jc w:val="both"/>
            </w:pPr>
            <w:r w:rsidRPr="0050150E">
              <w:t xml:space="preserve">Азбука. 1 класс. </w:t>
            </w:r>
            <w:proofErr w:type="spellStart"/>
            <w:r w:rsidRPr="0050150E">
              <w:t>Учеб</w:t>
            </w:r>
            <w:proofErr w:type="gramStart"/>
            <w:r w:rsidRPr="0050150E">
              <w:t>.д</w:t>
            </w:r>
            <w:proofErr w:type="gramEnd"/>
            <w:r w:rsidRPr="0050150E">
              <w:t>ля</w:t>
            </w:r>
            <w:proofErr w:type="spellEnd"/>
            <w:r w:rsidRPr="0050150E">
              <w:t xml:space="preserve"> </w:t>
            </w:r>
            <w:proofErr w:type="spellStart"/>
            <w:r w:rsidRPr="0050150E">
              <w:t>общеобразоват</w:t>
            </w:r>
            <w:proofErr w:type="spellEnd"/>
            <w:r w:rsidRPr="0050150E">
              <w:t xml:space="preserve">. учреждений с  прил. на электрон. носителе. В 2 ч. / [В. Г. </w:t>
            </w:r>
            <w:r>
              <w:t>Горецкий</w:t>
            </w:r>
            <w:r w:rsidRPr="0050150E">
              <w:t xml:space="preserve">, В. А. Кирюшкин, Л. А. Виноградская, М. В. </w:t>
            </w:r>
            <w:proofErr w:type="spellStart"/>
            <w:r w:rsidRPr="0050150E">
              <w:t>Бойкина</w:t>
            </w:r>
            <w:proofErr w:type="spellEnd"/>
            <w:r w:rsidRPr="0050150E">
              <w:t xml:space="preserve">]. - 4-е изд. – М.: Просвещение, 2013. </w:t>
            </w:r>
          </w:p>
          <w:p w:rsidR="00A35B44" w:rsidRDefault="00A35B44" w:rsidP="000E0179">
            <w:pPr>
              <w:jc w:val="both"/>
            </w:pPr>
            <w:r w:rsidRPr="0050150E">
              <w:t xml:space="preserve">Русский язык. 1 класс. Учеб. для </w:t>
            </w:r>
            <w:proofErr w:type="spellStart"/>
            <w:r w:rsidRPr="0050150E">
              <w:t>общеобразоват</w:t>
            </w:r>
            <w:proofErr w:type="spellEnd"/>
            <w:r w:rsidRPr="0050150E">
              <w:t xml:space="preserve">. организаций  с  </w:t>
            </w:r>
            <w:r>
              <w:t>прил. на электронном  носителе</w:t>
            </w:r>
            <w:r w:rsidRPr="007C3543">
              <w:t xml:space="preserve"> [</w:t>
            </w:r>
            <w:r w:rsidRPr="0050150E">
              <w:t xml:space="preserve">В. П.  </w:t>
            </w:r>
            <w:proofErr w:type="spellStart"/>
            <w:r w:rsidRPr="0050150E">
              <w:t>Канакина</w:t>
            </w:r>
            <w:proofErr w:type="gramStart"/>
            <w:r w:rsidRPr="0050150E">
              <w:t>,В</w:t>
            </w:r>
            <w:proofErr w:type="spellEnd"/>
            <w:proofErr w:type="gramEnd"/>
            <w:r w:rsidRPr="0050150E">
              <w:t>. Г. Горецкий</w:t>
            </w:r>
            <w:r w:rsidRPr="00A35B44">
              <w:t>]</w:t>
            </w:r>
            <w:r w:rsidRPr="0050150E">
              <w:t xml:space="preserve">. 4-е изд. – </w:t>
            </w:r>
            <w:r>
              <w:t xml:space="preserve">М. : Просвещение, 2013. </w:t>
            </w:r>
          </w:p>
          <w:p w:rsidR="00A35B44" w:rsidRDefault="00A35B44" w:rsidP="000E0179">
            <w:pPr>
              <w:jc w:val="both"/>
            </w:pPr>
            <w:r w:rsidRPr="0050150E">
              <w:t xml:space="preserve">Русский язык. 2 класс. </w:t>
            </w:r>
            <w:proofErr w:type="spellStart"/>
            <w:r w:rsidRPr="0050150E">
              <w:t>Учеб</w:t>
            </w:r>
            <w:proofErr w:type="gramStart"/>
            <w:r w:rsidRPr="0050150E">
              <w:t>.д</w:t>
            </w:r>
            <w:proofErr w:type="gramEnd"/>
            <w:r w:rsidRPr="0050150E">
              <w:t>ля</w:t>
            </w:r>
            <w:proofErr w:type="spellEnd"/>
            <w:r w:rsidRPr="0050150E">
              <w:t xml:space="preserve"> </w:t>
            </w:r>
            <w:proofErr w:type="spellStart"/>
            <w:r w:rsidRPr="0050150E">
              <w:t>обще</w:t>
            </w:r>
            <w:r>
              <w:t>образоват</w:t>
            </w:r>
            <w:proofErr w:type="spellEnd"/>
            <w:r>
              <w:t xml:space="preserve">. организаций. В 2 ч. </w:t>
            </w:r>
            <w:r w:rsidRPr="00397E8C">
              <w:t>[</w:t>
            </w:r>
            <w:r w:rsidRPr="0050150E">
              <w:t xml:space="preserve">В.П. </w:t>
            </w:r>
            <w:proofErr w:type="spellStart"/>
            <w:r w:rsidRPr="0050150E">
              <w:t>Канакина</w:t>
            </w:r>
            <w:proofErr w:type="spellEnd"/>
            <w:r w:rsidRPr="0050150E">
              <w:t>, В.Г. Горецкий</w:t>
            </w:r>
            <w:r w:rsidRPr="00397E8C">
              <w:t>]</w:t>
            </w:r>
            <w:r w:rsidRPr="0050150E">
              <w:t xml:space="preserve">. – 5-е изд. – М.: Просвещение, 2015. </w:t>
            </w:r>
          </w:p>
          <w:p w:rsidR="00A35B44" w:rsidRDefault="00A35B44" w:rsidP="000E0179">
            <w:pPr>
              <w:jc w:val="both"/>
            </w:pPr>
            <w:r w:rsidRPr="00D0662E">
              <w:t xml:space="preserve">Русский язык. 3 класс. </w:t>
            </w:r>
            <w:proofErr w:type="spellStart"/>
            <w:r w:rsidRPr="00D0662E">
              <w:t>Учеб</w:t>
            </w:r>
            <w:proofErr w:type="gramStart"/>
            <w:r w:rsidRPr="00D0662E">
              <w:t>.д</w:t>
            </w:r>
            <w:proofErr w:type="gramEnd"/>
            <w:r w:rsidRPr="00D0662E">
              <w:t>ля</w:t>
            </w:r>
            <w:proofErr w:type="spellEnd"/>
            <w:r w:rsidRPr="00D0662E">
              <w:t xml:space="preserve"> </w:t>
            </w:r>
            <w:proofErr w:type="spellStart"/>
            <w:r w:rsidRPr="00D0662E">
              <w:t>общеобразоват</w:t>
            </w:r>
            <w:proofErr w:type="spellEnd"/>
            <w:r w:rsidRPr="00D0662E">
              <w:t xml:space="preserve">. организаций. В 2 ч.  </w:t>
            </w:r>
            <w:r w:rsidRPr="007C3543">
              <w:t>[</w:t>
            </w:r>
            <w:proofErr w:type="spellStart"/>
            <w:r w:rsidRPr="00D0662E">
              <w:t>В.П.Канакина</w:t>
            </w:r>
            <w:proofErr w:type="spellEnd"/>
            <w:r w:rsidRPr="00D0662E">
              <w:t>, В.Г. Горецкий</w:t>
            </w:r>
            <w:r w:rsidRPr="007C3543">
              <w:t>]</w:t>
            </w:r>
            <w:r w:rsidRPr="00D0662E">
              <w:t xml:space="preserve">. – 5-е изд. – М.: Просвещение, 2015. </w:t>
            </w:r>
          </w:p>
          <w:p w:rsidR="00A35B44" w:rsidRDefault="00A35B44" w:rsidP="000E0179">
            <w:pPr>
              <w:jc w:val="both"/>
            </w:pPr>
            <w:r>
              <w:t>Русский язык. 4</w:t>
            </w:r>
            <w:r w:rsidRPr="00D0662E">
              <w:t xml:space="preserve"> класс. </w:t>
            </w:r>
            <w:proofErr w:type="spellStart"/>
            <w:r w:rsidRPr="00D0662E">
              <w:t>Учеб</w:t>
            </w:r>
            <w:proofErr w:type="gramStart"/>
            <w:r w:rsidRPr="00D0662E">
              <w:t>.д</w:t>
            </w:r>
            <w:proofErr w:type="gramEnd"/>
            <w:r w:rsidRPr="00D0662E">
              <w:t>ля</w:t>
            </w:r>
            <w:proofErr w:type="spellEnd"/>
            <w:r w:rsidRPr="00D0662E">
              <w:t xml:space="preserve"> </w:t>
            </w:r>
            <w:proofErr w:type="spellStart"/>
            <w:r w:rsidRPr="00D0662E">
              <w:t>общеобразоват</w:t>
            </w:r>
            <w:proofErr w:type="spellEnd"/>
            <w:r w:rsidRPr="00D0662E">
              <w:t xml:space="preserve">. организаций. В 2 ч.  </w:t>
            </w:r>
            <w:r w:rsidRPr="00397E8C">
              <w:t>[</w:t>
            </w:r>
            <w:proofErr w:type="spellStart"/>
            <w:r w:rsidRPr="00D0662E">
              <w:t>В.П.Канакина</w:t>
            </w:r>
            <w:proofErr w:type="spellEnd"/>
            <w:r w:rsidRPr="00D0662E">
              <w:t>, В.Г. Горецкий</w:t>
            </w:r>
            <w:r w:rsidRPr="00397E8C">
              <w:t>]</w:t>
            </w:r>
            <w:r w:rsidRPr="00D0662E">
              <w:t xml:space="preserve">. – </w:t>
            </w:r>
            <w:r>
              <w:t>6-е изд. – М.: Просвещение, 2016</w:t>
            </w:r>
            <w:r w:rsidRPr="00D0662E">
              <w:t>.</w:t>
            </w:r>
          </w:p>
          <w:p w:rsidR="00A35B44" w:rsidRDefault="00A35B44" w:rsidP="000E0179">
            <w:pPr>
              <w:jc w:val="both"/>
            </w:pPr>
          </w:p>
          <w:p w:rsidR="00A35B44" w:rsidRPr="0050150E" w:rsidRDefault="00A35B44" w:rsidP="000E0179">
            <w:pPr>
              <w:jc w:val="both"/>
            </w:pPr>
          </w:p>
          <w:p w:rsidR="00A35B44" w:rsidRPr="0050150E" w:rsidRDefault="00A35B44" w:rsidP="000E0179">
            <w:pPr>
              <w:jc w:val="both"/>
            </w:pPr>
          </w:p>
          <w:p w:rsidR="00A35B44" w:rsidRDefault="00A35B44" w:rsidP="000E0179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</w:rPr>
            </w:pPr>
          </w:p>
        </w:tc>
        <w:tc>
          <w:tcPr>
            <w:tcW w:w="5606" w:type="dxa"/>
          </w:tcPr>
          <w:p w:rsidR="00A35B44" w:rsidRPr="00A35B44" w:rsidRDefault="00A35B44" w:rsidP="000E0179">
            <w:pPr>
              <w:pStyle w:val="a3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5B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 результате изучения курса русского языка обучающиеся </w:t>
            </w:r>
            <w:r w:rsidRPr="00A35B44">
              <w:rPr>
                <w:rFonts w:ascii="Times New Roman" w:hAnsi="Times New Roman"/>
                <w:b/>
                <w:color w:val="auto"/>
                <w:spacing w:val="2"/>
                <w:sz w:val="24"/>
                <w:szCs w:val="24"/>
              </w:rPr>
              <w:t xml:space="preserve"> при получении начального общего образования научатся</w:t>
            </w:r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осоз</w:t>
            </w:r>
            <w:r w:rsidRPr="00A35B44">
              <w:rPr>
                <w:rFonts w:ascii="Times New Roman" w:hAnsi="Times New Roman"/>
                <w:color w:val="auto"/>
                <w:sz w:val="24"/>
                <w:szCs w:val="24"/>
              </w:rPr>
              <w:t>навать язык как основное средство человеческого общения и явление национальной культуры, у них начнёт формиро</w:t>
            </w:r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ваться </w:t>
            </w:r>
            <w:bookmarkStart w:id="0" w:name="_GoBack"/>
            <w:bookmarkEnd w:id="0"/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позитивное </w:t>
            </w:r>
            <w:proofErr w:type="spellStart"/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эмоционально­ценностное</w:t>
            </w:r>
            <w:proofErr w:type="spellEnd"/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отношение к русскому язык</w:t>
            </w:r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>у</w:t>
            </w:r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, стремление к </w:t>
            </w:r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>его</w:t>
            </w:r>
            <w:r w:rsidRPr="00A35B4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грамотному </w:t>
            </w:r>
            <w:r w:rsidRPr="00A35B44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использованию, русский язык стан</w:t>
            </w:r>
            <w:r w:rsidRPr="00A35B4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 w:rsidRPr="00A35B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 для </w:t>
            </w:r>
            <w:r w:rsidRPr="00A35B4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обучающихся</w:t>
            </w:r>
            <w:r w:rsidRPr="00A35B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основой всего процесса обучения, средством развития их мышления, воображения, интеллектуальных и творческих способностей.</w:t>
            </w:r>
          </w:p>
          <w:p w:rsidR="00A35B44" w:rsidRPr="00A35B44" w:rsidRDefault="00A35B44" w:rsidP="000E0179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35B44">
              <w:rPr>
                <w:rStyle w:val="Zag11"/>
                <w:rFonts w:eastAsia="@Arial Unicode MS"/>
                <w:b/>
              </w:rPr>
              <w:t>В процессе изучения обучающиеся получат возможность</w:t>
            </w:r>
            <w:r w:rsidRPr="00A35B44">
              <w:rPr>
                <w:rStyle w:val="Zag11"/>
                <w:rFonts w:eastAsia="@Arial Unicode MS"/>
              </w:rPr>
              <w:t xml:space="preserve">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      </w:r>
          </w:p>
          <w:p w:rsidR="00A35B44" w:rsidRPr="00A35B44" w:rsidRDefault="00A35B44" w:rsidP="000E0179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35B44">
              <w:rPr>
                <w:rStyle w:val="Zag11"/>
                <w:rFonts w:eastAsia="@Arial Unicode MS"/>
                <w:b/>
              </w:rPr>
              <w:t>У выпускни</w:t>
            </w:r>
            <w:r>
              <w:rPr>
                <w:rStyle w:val="Zag11"/>
                <w:rFonts w:eastAsia="@Arial Unicode MS"/>
                <w:b/>
              </w:rPr>
              <w:t>ков, освоивших п</w:t>
            </w:r>
            <w:r w:rsidRPr="00A35B44">
              <w:rPr>
                <w:rStyle w:val="Zag11"/>
                <w:rFonts w:eastAsia="@Arial Unicode MS"/>
                <w:b/>
              </w:rPr>
              <w:t>рограмму, будет сформировано</w:t>
            </w:r>
            <w:r w:rsidRPr="00A35B44">
              <w:rPr>
                <w:rStyle w:val="Zag11"/>
                <w:rFonts w:eastAsia="@Arial Unicode MS"/>
              </w:rPr>
              <w:t xml:space="preserve">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      </w:r>
            <w:proofErr w:type="gramStart"/>
            <w:r w:rsidRPr="00A35B44">
              <w:rPr>
                <w:rStyle w:val="Zag11"/>
                <w:rFonts w:eastAsia="@Arial Unicode MS"/>
              </w:rPr>
              <w:t>дств дл</w:t>
            </w:r>
            <w:proofErr w:type="gramEnd"/>
            <w:r w:rsidRPr="00A35B44">
              <w:rPr>
                <w:rStyle w:val="Zag11"/>
                <w:rFonts w:eastAsia="@Arial Unicode MS"/>
              </w:rPr>
      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</w:t>
            </w:r>
            <w:r w:rsidRPr="00A35B44">
              <w:rPr>
                <w:rStyle w:val="Zag11"/>
                <w:rFonts w:eastAsia="@Arial Unicode MS"/>
              </w:rPr>
              <w:lastRenderedPageBreak/>
              <w:t>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      </w:r>
          </w:p>
          <w:p w:rsidR="00A35B44" w:rsidRPr="00A35B44" w:rsidRDefault="00A35B44" w:rsidP="000E0179">
            <w:pPr>
              <w:tabs>
                <w:tab w:val="left" w:pos="142"/>
                <w:tab w:val="left" w:leader="dot" w:pos="624"/>
              </w:tabs>
              <w:ind w:firstLine="709"/>
              <w:jc w:val="center"/>
              <w:rPr>
                <w:rStyle w:val="Zag11"/>
                <w:rFonts w:eastAsia="@Arial Unicode MS"/>
                <w:b/>
              </w:rPr>
            </w:pPr>
            <w:r w:rsidRPr="00A35B44">
              <w:rPr>
                <w:rStyle w:val="Zag11"/>
                <w:rFonts w:eastAsia="@Arial Unicode MS"/>
                <w:b/>
              </w:rPr>
              <w:t>Выпускник на уровне начального общего образования:</w:t>
            </w:r>
          </w:p>
          <w:p w:rsidR="00A35B44" w:rsidRPr="00A35B44" w:rsidRDefault="00A35B44" w:rsidP="000E0179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 w:rsidRPr="00A35B44">
              <w:rPr>
                <w:rStyle w:val="Zag11"/>
                <w:rFonts w:eastAsia="@Arial Unicode MS"/>
              </w:rPr>
              <w:t>- научится осознавать безошибочное письмо как одно из проявлений собственного уровня культуры;</w:t>
            </w:r>
          </w:p>
          <w:p w:rsidR="00A35B44" w:rsidRPr="00A35B44" w:rsidRDefault="00A35B44" w:rsidP="000E0179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 w:rsidRPr="00A35B44">
              <w:rPr>
                <w:rStyle w:val="Zag11"/>
                <w:rFonts w:eastAsia="@Arial Unicode MS"/>
              </w:rPr>
              <w:t xml:space="preserve">- 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      </w:r>
            <w:proofErr w:type="gramStart"/>
            <w:r w:rsidRPr="00A35B44">
              <w:rPr>
                <w:rStyle w:val="Zag11"/>
                <w:rFonts w:eastAsia="@Arial Unicode MS"/>
              </w:rPr>
              <w:t>написанное</w:t>
            </w:r>
            <w:proofErr w:type="gramEnd"/>
            <w:r w:rsidRPr="00A35B44">
              <w:rPr>
                <w:rStyle w:val="Zag11"/>
                <w:rFonts w:eastAsia="@Arial Unicode MS"/>
              </w:rPr>
              <w:t>;</w:t>
            </w:r>
          </w:p>
          <w:p w:rsidR="00A35B44" w:rsidRPr="00A35B44" w:rsidRDefault="00A35B44" w:rsidP="000E0179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 w:rsidRPr="00A35B44">
              <w:rPr>
                <w:rStyle w:val="Zag11"/>
                <w:rFonts w:eastAsia="@Arial Unicode MS"/>
              </w:rPr>
              <w:t>- получит первоначальные представления о системе и структуре русского языка: познакомится с разделами изучения языка – фонетикой и графикой, лексикой, словообразованием (</w:t>
            </w:r>
            <w:proofErr w:type="spellStart"/>
            <w:r w:rsidRPr="00A35B44">
              <w:rPr>
                <w:rStyle w:val="Zag11"/>
                <w:rFonts w:eastAsia="@Arial Unicode MS"/>
              </w:rPr>
              <w:t>морфемикой</w:t>
            </w:r>
            <w:proofErr w:type="spellEnd"/>
            <w:r w:rsidRPr="00A35B44">
              <w:rPr>
                <w:rStyle w:val="Zag11"/>
                <w:rFonts w:eastAsia="@Arial Unicode MS"/>
              </w:rPr>
      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      </w:r>
            <w:proofErr w:type="spellStart"/>
            <w:r w:rsidRPr="00A35B44">
              <w:rPr>
                <w:rStyle w:val="Zag11"/>
                <w:rFonts w:eastAsia="@Arial Unicode MS"/>
              </w:rPr>
              <w:t>общеучебных</w:t>
            </w:r>
            <w:proofErr w:type="spellEnd"/>
            <w:r w:rsidRPr="00A35B44">
              <w:rPr>
                <w:rStyle w:val="Zag11"/>
                <w:rFonts w:eastAsia="@Arial Unicode MS"/>
              </w:rPr>
              <w:t>, логических и познавательных (символико-моделирующих) универсальных учебных действий с языковыми единицами.</w:t>
            </w:r>
          </w:p>
          <w:p w:rsidR="00A35B44" w:rsidRPr="00A35B44" w:rsidRDefault="00A35B44" w:rsidP="00A35B44">
            <w:pPr>
              <w:pStyle w:val="Zag3"/>
              <w:tabs>
                <w:tab w:val="left" w:pos="142"/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</w:pPr>
            <w:r w:rsidRPr="00A35B44">
              <w:rPr>
                <w:rStyle w:val="Zag11"/>
                <w:rFonts w:eastAsia="@Arial Unicode MS"/>
                <w:b/>
                <w:i w:val="0"/>
                <w:color w:val="auto"/>
                <w:lang w:val="ru-RU"/>
              </w:rPr>
              <w:t xml:space="preserve">В результате изучения курса у выпускников, освоивших </w:t>
            </w:r>
            <w:r>
              <w:rPr>
                <w:rStyle w:val="Zag11"/>
                <w:rFonts w:eastAsia="@Arial Unicode MS"/>
                <w:b/>
                <w:i w:val="0"/>
                <w:color w:val="auto"/>
                <w:lang w:val="ru-RU"/>
              </w:rPr>
              <w:t>п</w:t>
            </w:r>
            <w:r w:rsidRPr="00A35B44">
              <w:rPr>
                <w:rStyle w:val="Zag11"/>
                <w:rFonts w:eastAsia="@Arial Unicode MS"/>
                <w:b/>
                <w:i w:val="0"/>
                <w:color w:val="auto"/>
                <w:lang w:val="ru-RU"/>
              </w:rPr>
              <w:t>рограмму, будет сформирован</w:t>
            </w:r>
            <w:r w:rsidRPr="00A35B44">
              <w:rPr>
                <w:rStyle w:val="Zag11"/>
                <w:rFonts w:eastAsia="@Arial Unicode MS"/>
                <w:i w:val="0"/>
                <w:color w:val="auto"/>
                <w:lang w:val="ru-RU"/>
              </w:rPr>
              <w:t xml:space="preserve">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      </w:r>
          </w:p>
        </w:tc>
      </w:tr>
    </w:tbl>
    <w:p w:rsidR="005F0FCB" w:rsidRDefault="005F0FCB"/>
    <w:sectPr w:rsidR="005F0FCB" w:rsidSect="00A35B44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F0227C"/>
    <w:multiLevelType w:val="multilevel"/>
    <w:tmpl w:val="6742EA9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751AEB"/>
    <w:multiLevelType w:val="multilevel"/>
    <w:tmpl w:val="A120E8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CB7047"/>
    <w:multiLevelType w:val="multilevel"/>
    <w:tmpl w:val="6BC0FB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B9"/>
    <w:rsid w:val="00377D35"/>
    <w:rsid w:val="005C5CB9"/>
    <w:rsid w:val="005F0FCB"/>
    <w:rsid w:val="00A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77D3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1"/>
    <w:qFormat/>
    <w:rsid w:val="00377D35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377D3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Zag11">
    <w:name w:val="Zag_11"/>
    <w:uiPriority w:val="99"/>
    <w:rsid w:val="00377D35"/>
  </w:style>
  <w:style w:type="paragraph" w:customStyle="1" w:styleId="Zag2">
    <w:name w:val="Zag_2"/>
    <w:basedOn w:val="a"/>
    <w:uiPriority w:val="99"/>
    <w:rsid w:val="00377D3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377D3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5">
    <w:name w:val="Table Grid"/>
    <w:basedOn w:val="a1"/>
    <w:uiPriority w:val="59"/>
    <w:rsid w:val="00377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77D3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1"/>
    <w:qFormat/>
    <w:rsid w:val="00377D35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377D3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Zag11">
    <w:name w:val="Zag_11"/>
    <w:uiPriority w:val="99"/>
    <w:rsid w:val="00377D35"/>
  </w:style>
  <w:style w:type="paragraph" w:customStyle="1" w:styleId="Zag2">
    <w:name w:val="Zag_2"/>
    <w:basedOn w:val="a"/>
    <w:uiPriority w:val="99"/>
    <w:rsid w:val="00377D3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377D3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5">
    <w:name w:val="Table Grid"/>
    <w:basedOn w:val="a1"/>
    <w:uiPriority w:val="59"/>
    <w:rsid w:val="00377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2017-06-14T16:47:00Z</dcterms:created>
  <dcterms:modified xsi:type="dcterms:W3CDTF">2017-06-14T17:05:00Z</dcterms:modified>
</cp:coreProperties>
</file>